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E65" w:rsidRDefault="009B07FE" w:rsidP="009B07FE">
      <w:pPr>
        <w:spacing w:line="578" w:lineRule="exact"/>
        <w:ind w:left="720"/>
        <w:rPr>
          <w:rFonts w:eastAsia="仿宋" w:hint="eastAsia"/>
          <w:b/>
          <w:sz w:val="32"/>
          <w:szCs w:val="32"/>
        </w:rPr>
      </w:pPr>
      <w:r>
        <w:rPr>
          <w:rFonts w:eastAsia="仿宋" w:hint="eastAsia"/>
          <w:b/>
          <w:sz w:val="32"/>
          <w:szCs w:val="32"/>
        </w:rPr>
        <w:t>附件</w:t>
      </w:r>
      <w:r>
        <w:rPr>
          <w:rFonts w:eastAsia="仿宋" w:hint="eastAsia"/>
          <w:b/>
          <w:sz w:val="32"/>
          <w:szCs w:val="32"/>
        </w:rPr>
        <w:t>4</w:t>
      </w:r>
      <w:r>
        <w:rPr>
          <w:rFonts w:eastAsia="仿宋" w:hint="eastAsia"/>
          <w:b/>
          <w:sz w:val="32"/>
          <w:szCs w:val="32"/>
        </w:rPr>
        <w:t>：</w:t>
      </w:r>
      <w:r w:rsidR="004A6E65">
        <w:rPr>
          <w:rFonts w:eastAsia="仿宋" w:hint="eastAsia"/>
          <w:b/>
          <w:sz w:val="32"/>
          <w:szCs w:val="32"/>
        </w:rPr>
        <w:t>缴费流程</w:t>
      </w:r>
    </w:p>
    <w:p w:rsidR="004A6E65" w:rsidRPr="00333363" w:rsidRDefault="004A6E65" w:rsidP="004A6E65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1、登陆无锡太湖学院网上缴费平台</w:t>
      </w:r>
      <w:r w:rsidRPr="00333363">
        <w:rPr>
          <w:rFonts w:ascii="仿宋" w:eastAsia="仿宋" w:hAnsi="仿宋" w:hint="eastAsia"/>
          <w:sz w:val="32"/>
          <w:szCs w:val="32"/>
        </w:rPr>
        <w:t>payment.wxu.edu.cn点击校内用户，用学号登陆，初始密码</w:t>
      </w:r>
      <w:r>
        <w:rPr>
          <w:rFonts w:ascii="仿宋" w:eastAsia="仿宋" w:hAnsi="仿宋" w:hint="eastAsia"/>
          <w:sz w:val="32"/>
          <w:szCs w:val="32"/>
        </w:rPr>
        <w:t>为</w:t>
      </w:r>
      <w:r w:rsidRPr="00333363">
        <w:rPr>
          <w:rFonts w:ascii="仿宋" w:eastAsia="仿宋" w:hAnsi="仿宋" w:hint="eastAsia"/>
          <w:sz w:val="32"/>
          <w:szCs w:val="32"/>
        </w:rPr>
        <w:t>身份证后六位，如图1所示</w:t>
      </w:r>
      <w:r>
        <w:rPr>
          <w:rFonts w:ascii="仿宋" w:eastAsia="仿宋" w:hAnsi="仿宋" w:hint="eastAsia"/>
          <w:sz w:val="32"/>
          <w:szCs w:val="32"/>
        </w:rPr>
        <w:t>，图2所示</w:t>
      </w:r>
      <w:r w:rsidRPr="00333363">
        <w:rPr>
          <w:rFonts w:ascii="仿宋" w:eastAsia="仿宋" w:hAnsi="仿宋" w:hint="eastAsia"/>
          <w:sz w:val="32"/>
          <w:szCs w:val="32"/>
        </w:rPr>
        <w:t>，推荐使用无锡太湖学院</w:t>
      </w:r>
      <w:proofErr w:type="gramStart"/>
      <w:r w:rsidRPr="00333363">
        <w:rPr>
          <w:rFonts w:ascii="仿宋" w:eastAsia="仿宋" w:hAnsi="仿宋" w:hint="eastAsia"/>
          <w:sz w:val="32"/>
          <w:szCs w:val="32"/>
        </w:rPr>
        <w:t>手机微信缴费</w:t>
      </w:r>
      <w:proofErr w:type="gramEnd"/>
      <w:r w:rsidRPr="00333363">
        <w:rPr>
          <w:rFonts w:ascii="仿宋" w:eastAsia="仿宋" w:hAnsi="仿宋" w:hint="eastAsia"/>
          <w:sz w:val="32"/>
          <w:szCs w:val="32"/>
        </w:rPr>
        <w:t>快速通道。如有疑问可以</w:t>
      </w:r>
      <w:proofErr w:type="gramStart"/>
      <w:r>
        <w:rPr>
          <w:rFonts w:ascii="仿宋" w:eastAsia="仿宋" w:hAnsi="仿宋" w:hint="eastAsia"/>
          <w:sz w:val="32"/>
          <w:szCs w:val="32"/>
        </w:rPr>
        <w:t>点击图</w:t>
      </w:r>
      <w:proofErr w:type="gramEnd"/>
      <w:r>
        <w:rPr>
          <w:rFonts w:ascii="仿宋" w:eastAsia="仿宋" w:hAnsi="仿宋" w:hint="eastAsia"/>
          <w:sz w:val="32"/>
          <w:szCs w:val="32"/>
        </w:rPr>
        <w:t>1</w:t>
      </w:r>
      <w:r w:rsidRPr="00333363">
        <w:rPr>
          <w:rFonts w:ascii="仿宋" w:eastAsia="仿宋" w:hAnsi="仿宋" w:hint="eastAsia"/>
          <w:sz w:val="32"/>
          <w:szCs w:val="32"/>
        </w:rPr>
        <w:t>首页中的用户指南</w:t>
      </w:r>
      <w:r>
        <w:rPr>
          <w:rFonts w:ascii="仿宋" w:eastAsia="仿宋" w:hAnsi="仿宋" w:hint="eastAsia"/>
          <w:sz w:val="32"/>
          <w:szCs w:val="32"/>
        </w:rPr>
        <w:t>查看详细操作说明</w:t>
      </w:r>
      <w:r w:rsidRPr="00333363">
        <w:rPr>
          <w:rFonts w:ascii="仿宋" w:eastAsia="仿宋" w:hAnsi="仿宋" w:hint="eastAsia"/>
          <w:sz w:val="32"/>
          <w:szCs w:val="32"/>
        </w:rPr>
        <w:t>。</w:t>
      </w:r>
    </w:p>
    <w:p w:rsidR="004A6E65" w:rsidRPr="00EF44D3" w:rsidRDefault="004A6E65" w:rsidP="004A6E65">
      <w:pPr>
        <w:spacing w:line="578" w:lineRule="exact"/>
        <w:jc w:val="center"/>
        <w:rPr>
          <w:rFonts w:eastAsia="仿宋"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-24765</wp:posOffset>
            </wp:positionH>
            <wp:positionV relativeFrom="paragraph">
              <wp:posOffset>209550</wp:posOffset>
            </wp:positionV>
            <wp:extent cx="5276850" cy="2743200"/>
            <wp:effectExtent l="0" t="0" r="0" b="0"/>
            <wp:wrapSquare wrapText="bothSides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4D3">
        <w:rPr>
          <w:rFonts w:eastAsia="仿宋" w:hint="eastAsia"/>
          <w:sz w:val="28"/>
          <w:szCs w:val="28"/>
        </w:rPr>
        <w:t>图</w:t>
      </w:r>
      <w:r w:rsidR="009B07FE">
        <w:rPr>
          <w:rFonts w:eastAsia="仿宋" w:hint="eastAsia"/>
          <w:sz w:val="28"/>
          <w:szCs w:val="28"/>
        </w:rPr>
        <w:t>:</w:t>
      </w:r>
      <w:r w:rsidRPr="00EF44D3">
        <w:rPr>
          <w:rFonts w:eastAsia="仿宋" w:hint="eastAsia"/>
          <w:sz w:val="28"/>
          <w:szCs w:val="28"/>
        </w:rPr>
        <w:t>1</w:t>
      </w:r>
    </w:p>
    <w:p w:rsidR="004A6E65" w:rsidRPr="00EF44D3" w:rsidRDefault="004A6E65" w:rsidP="004A6E65">
      <w:pPr>
        <w:spacing w:line="578" w:lineRule="exact"/>
        <w:jc w:val="center"/>
        <w:rPr>
          <w:rFonts w:eastAsia="仿宋" w:hint="eastAsia"/>
          <w:sz w:val="28"/>
          <w:szCs w:val="28"/>
        </w:rPr>
      </w:pPr>
      <w:r w:rsidRPr="00EF44D3">
        <w:rPr>
          <w:rFonts w:eastAsia="仿宋" w:hint="eastAsia"/>
          <w:sz w:val="28"/>
          <w:szCs w:val="28"/>
        </w:rPr>
        <w:lastRenderedPageBreak/>
        <w:t>图</w:t>
      </w:r>
      <w:r w:rsidRPr="00EF44D3">
        <w:rPr>
          <w:rFonts w:eastAsia="仿宋" w:hint="eastAsia"/>
          <w:sz w:val="28"/>
          <w:szCs w:val="28"/>
        </w:rPr>
        <w:t>2</w:t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189230</wp:posOffset>
            </wp:positionV>
            <wp:extent cx="52768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522" y="21529"/>
                <wp:lineTo x="21522" y="0"/>
                <wp:lineTo x="0" y="0"/>
              </wp:wrapPolygon>
            </wp:wrapTight>
            <wp:docPr id="2" name="图片 2" descr="pay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yment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65" w:rsidRPr="00EF44D3" w:rsidRDefault="004A6E65" w:rsidP="004A6E65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</w:t>
      </w:r>
      <w:r w:rsidRPr="00AD5C98">
        <w:rPr>
          <w:rFonts w:ascii="仿宋" w:eastAsia="仿宋" w:hAnsi="仿宋" w:hint="eastAsia"/>
          <w:sz w:val="32"/>
          <w:szCs w:val="32"/>
        </w:rPr>
        <w:t>登陆进入平台后选择</w:t>
      </w:r>
      <w:r w:rsidR="00726224">
        <w:rPr>
          <w:rFonts w:ascii="仿宋" w:eastAsia="仿宋" w:hAnsi="仿宋" w:hint="eastAsia"/>
          <w:sz w:val="32"/>
          <w:szCs w:val="32"/>
        </w:rPr>
        <w:t>重修（重考</w:t>
      </w:r>
      <w:bookmarkStart w:id="0" w:name="_GoBack"/>
      <w:bookmarkEnd w:id="0"/>
      <w:r w:rsidR="00726224">
        <w:rPr>
          <w:rFonts w:ascii="仿宋" w:eastAsia="仿宋" w:hAnsi="仿宋" w:hint="eastAsia"/>
          <w:sz w:val="32"/>
          <w:szCs w:val="32"/>
        </w:rPr>
        <w:t>）</w:t>
      </w:r>
      <w:r w:rsidRPr="00AD5C98">
        <w:rPr>
          <w:rFonts w:ascii="仿宋" w:eastAsia="仿宋" w:hAnsi="仿宋" w:hint="eastAsia"/>
          <w:sz w:val="32"/>
          <w:szCs w:val="32"/>
        </w:rPr>
        <w:t>考试进行缴费如图</w:t>
      </w:r>
      <w:r w:rsidRPr="00AD5C98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，系统开放时间</w:t>
      </w:r>
      <w:r w:rsidRPr="00EF44D3">
        <w:rPr>
          <w:b/>
          <w:bCs/>
          <w:color w:val="CF1F1F"/>
          <w:sz w:val="32"/>
          <w:szCs w:val="32"/>
        </w:rPr>
        <w:t>时间早</w:t>
      </w:r>
      <w:r w:rsidRPr="00EF44D3">
        <w:rPr>
          <w:b/>
          <w:bCs/>
          <w:color w:val="CF1F1F"/>
          <w:sz w:val="32"/>
          <w:szCs w:val="32"/>
        </w:rPr>
        <w:t>08:30</w:t>
      </w:r>
      <w:r w:rsidRPr="00EF44D3">
        <w:rPr>
          <w:b/>
          <w:bCs/>
          <w:color w:val="CF1F1F"/>
          <w:sz w:val="32"/>
          <w:szCs w:val="32"/>
        </w:rPr>
        <w:t>到</w:t>
      </w:r>
      <w:r w:rsidRPr="00EF44D3">
        <w:rPr>
          <w:b/>
          <w:bCs/>
          <w:color w:val="CF1F1F"/>
          <w:sz w:val="32"/>
          <w:szCs w:val="32"/>
        </w:rPr>
        <w:t>20:00</w:t>
      </w:r>
      <w:r w:rsidRPr="00EF44D3">
        <w:rPr>
          <w:b/>
          <w:bCs/>
          <w:sz w:val="36"/>
          <w:szCs w:val="36"/>
        </w:rPr>
        <w:t>。</w:t>
      </w:r>
    </w:p>
    <w:p w:rsidR="004A6E65" w:rsidRDefault="004A6E65" w:rsidP="004A6E65">
      <w:pPr>
        <w:spacing w:line="578" w:lineRule="exact"/>
        <w:rPr>
          <w:rFonts w:eastAsia="仿宋"/>
          <w:b/>
          <w:sz w:val="32"/>
          <w:szCs w:val="32"/>
        </w:rPr>
      </w:pPr>
    </w:p>
    <w:p w:rsidR="004A6E65" w:rsidRDefault="004A6E65" w:rsidP="004A6E65">
      <w:pPr>
        <w:spacing w:line="578" w:lineRule="exact"/>
        <w:rPr>
          <w:rFonts w:eastAsia="仿宋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252095</wp:posOffset>
            </wp:positionV>
            <wp:extent cx="5276850" cy="2790825"/>
            <wp:effectExtent l="0" t="0" r="0" b="9525"/>
            <wp:wrapSquare wrapText="bothSides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65" w:rsidRPr="008D7BF0" w:rsidRDefault="004A6E65" w:rsidP="004A6E65">
      <w:pPr>
        <w:spacing w:line="578" w:lineRule="exact"/>
        <w:jc w:val="center"/>
        <w:rPr>
          <w:rFonts w:eastAsia="仿宋" w:hint="eastAsia"/>
          <w:sz w:val="32"/>
          <w:szCs w:val="32"/>
        </w:rPr>
      </w:pPr>
      <w:r w:rsidRPr="008D7BF0">
        <w:rPr>
          <w:rFonts w:eastAsia="仿宋" w:hint="eastAsia"/>
          <w:sz w:val="32"/>
          <w:szCs w:val="32"/>
        </w:rPr>
        <w:t>图</w:t>
      </w:r>
      <w:r w:rsidRPr="008D7BF0">
        <w:rPr>
          <w:rFonts w:eastAsia="仿宋"/>
          <w:sz w:val="32"/>
          <w:szCs w:val="32"/>
        </w:rPr>
        <w:t>2</w:t>
      </w:r>
    </w:p>
    <w:p w:rsidR="00290C5B" w:rsidRDefault="00290C5B"/>
    <w:sectPr w:rsidR="00290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1DD"/>
    <w:multiLevelType w:val="hybridMultilevel"/>
    <w:tmpl w:val="4470F2AC"/>
    <w:lvl w:ilvl="0" w:tplc="B0CCF91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65"/>
    <w:rsid w:val="000E7DAD"/>
    <w:rsid w:val="001223FB"/>
    <w:rsid w:val="00243053"/>
    <w:rsid w:val="00290C5B"/>
    <w:rsid w:val="004A6E65"/>
    <w:rsid w:val="004D3913"/>
    <w:rsid w:val="004E5B0B"/>
    <w:rsid w:val="00726224"/>
    <w:rsid w:val="009B07FE"/>
    <w:rsid w:val="00AC0B4F"/>
    <w:rsid w:val="00CA1767"/>
    <w:rsid w:val="00DD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E6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E6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yl</cp:lastModifiedBy>
  <cp:revision>3</cp:revision>
  <dcterms:created xsi:type="dcterms:W3CDTF">2018-09-18T01:33:00Z</dcterms:created>
  <dcterms:modified xsi:type="dcterms:W3CDTF">2018-09-18T01:36:00Z</dcterms:modified>
</cp:coreProperties>
</file>