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CA" w:rsidRPr="00F412D7" w:rsidRDefault="005A0ECA" w:rsidP="00277DF4">
      <w:pPr>
        <w:pStyle w:val="a3"/>
        <w:spacing w:before="0" w:beforeAutospacing="0" w:after="0" w:afterAutospacing="0" w:line="645" w:lineRule="atLeast"/>
        <w:jc w:val="center"/>
        <w:rPr>
          <w:rFonts w:ascii="仿宋" w:eastAsia="仿宋" w:hAnsi="仿宋"/>
        </w:rPr>
      </w:pPr>
      <w:r w:rsidRPr="00F412D7">
        <w:rPr>
          <w:rStyle w:val="a4"/>
          <w:rFonts w:ascii="仿宋" w:eastAsia="仿宋" w:hAnsi="仿宋"/>
          <w:sz w:val="44"/>
          <w:szCs w:val="44"/>
        </w:rPr>
        <w:t>关于制定201</w:t>
      </w:r>
      <w:r w:rsidR="003649E6">
        <w:rPr>
          <w:rStyle w:val="a4"/>
          <w:rFonts w:ascii="仿宋" w:eastAsia="仿宋" w:hAnsi="仿宋" w:hint="eastAsia"/>
          <w:sz w:val="44"/>
          <w:szCs w:val="44"/>
        </w:rPr>
        <w:t>9</w:t>
      </w:r>
      <w:r w:rsidRPr="00F412D7">
        <w:rPr>
          <w:rStyle w:val="a4"/>
          <w:rFonts w:ascii="仿宋" w:eastAsia="仿宋" w:hAnsi="仿宋"/>
          <w:sz w:val="44"/>
          <w:szCs w:val="44"/>
        </w:rPr>
        <w:t>-20</w:t>
      </w:r>
      <w:r w:rsidR="003649E6">
        <w:rPr>
          <w:rStyle w:val="a4"/>
          <w:rFonts w:ascii="仿宋" w:eastAsia="仿宋" w:hAnsi="仿宋" w:hint="eastAsia"/>
          <w:sz w:val="44"/>
          <w:szCs w:val="44"/>
        </w:rPr>
        <w:t>20</w:t>
      </w:r>
      <w:r w:rsidRPr="00F412D7">
        <w:rPr>
          <w:rStyle w:val="a4"/>
          <w:rFonts w:ascii="仿宋" w:eastAsia="仿宋" w:hAnsi="仿宋"/>
          <w:sz w:val="44"/>
          <w:szCs w:val="44"/>
        </w:rPr>
        <w:t>学年第</w:t>
      </w:r>
      <w:r w:rsidR="00AB7536">
        <w:rPr>
          <w:rStyle w:val="a4"/>
          <w:rFonts w:ascii="仿宋" w:eastAsia="仿宋" w:hAnsi="仿宋" w:hint="eastAsia"/>
          <w:sz w:val="44"/>
          <w:szCs w:val="44"/>
        </w:rPr>
        <w:t>二</w:t>
      </w:r>
      <w:r w:rsidRPr="00F412D7">
        <w:rPr>
          <w:rStyle w:val="a4"/>
          <w:rFonts w:ascii="仿宋" w:eastAsia="仿宋" w:hAnsi="仿宋"/>
          <w:sz w:val="44"/>
          <w:szCs w:val="44"/>
        </w:rPr>
        <w:t>学期</w:t>
      </w:r>
    </w:p>
    <w:p w:rsidR="005A0ECA" w:rsidRPr="00F412D7" w:rsidRDefault="005A0ECA" w:rsidP="00277DF4">
      <w:pPr>
        <w:pStyle w:val="a3"/>
        <w:spacing w:before="0" w:beforeAutospacing="0" w:after="0" w:afterAutospacing="0" w:line="645" w:lineRule="atLeast"/>
        <w:jc w:val="center"/>
        <w:rPr>
          <w:rFonts w:ascii="仿宋" w:eastAsia="仿宋" w:hAnsi="仿宋"/>
        </w:rPr>
      </w:pPr>
      <w:r w:rsidRPr="00F412D7">
        <w:rPr>
          <w:rStyle w:val="a4"/>
          <w:rFonts w:ascii="仿宋" w:eastAsia="仿宋" w:hAnsi="仿宋" w:hint="eastAsia"/>
          <w:sz w:val="44"/>
          <w:szCs w:val="44"/>
        </w:rPr>
        <w:t>《执行教学计划》的通知</w:t>
      </w:r>
    </w:p>
    <w:p w:rsidR="005A0ECA" w:rsidRDefault="005A0ECA" w:rsidP="005A0ECA">
      <w:pPr>
        <w:pStyle w:val="a3"/>
        <w:jc w:val="center"/>
      </w:pPr>
      <w:r>
        <w:rPr>
          <w:rFonts w:ascii="仿宋" w:eastAsia="仿宋" w:hAnsi="仿宋" w:hint="eastAsia"/>
          <w:sz w:val="29"/>
          <w:szCs w:val="29"/>
        </w:rPr>
        <w:t>锡</w:t>
      </w:r>
      <w:proofErr w:type="gramStart"/>
      <w:r>
        <w:rPr>
          <w:rFonts w:ascii="仿宋" w:eastAsia="仿宋" w:hAnsi="仿宋" w:hint="eastAsia"/>
          <w:sz w:val="29"/>
          <w:szCs w:val="29"/>
        </w:rPr>
        <w:t>太院教通</w:t>
      </w:r>
      <w:proofErr w:type="gramEnd"/>
      <w:r>
        <w:rPr>
          <w:rFonts w:ascii="仿宋" w:eastAsia="仿宋" w:hAnsi="仿宋" w:hint="eastAsia"/>
          <w:sz w:val="29"/>
          <w:szCs w:val="29"/>
        </w:rPr>
        <w:t>[201</w:t>
      </w:r>
      <w:r w:rsidR="003649E6">
        <w:rPr>
          <w:rFonts w:ascii="仿宋" w:eastAsia="仿宋" w:hAnsi="仿宋" w:hint="eastAsia"/>
          <w:sz w:val="29"/>
          <w:szCs w:val="29"/>
        </w:rPr>
        <w:t>9</w:t>
      </w:r>
      <w:r>
        <w:rPr>
          <w:rFonts w:ascii="仿宋" w:eastAsia="仿宋" w:hAnsi="仿宋" w:hint="eastAsia"/>
          <w:sz w:val="29"/>
          <w:szCs w:val="29"/>
        </w:rPr>
        <w:t>]</w:t>
      </w:r>
      <w:r w:rsidR="00586F3F">
        <w:rPr>
          <w:rFonts w:ascii="仿宋" w:eastAsia="仿宋" w:hAnsi="仿宋" w:hint="eastAsia"/>
          <w:sz w:val="29"/>
          <w:szCs w:val="29"/>
        </w:rPr>
        <w:t>6</w:t>
      </w:r>
      <w:r w:rsidR="000641D3">
        <w:rPr>
          <w:rFonts w:ascii="仿宋" w:eastAsia="仿宋" w:hAnsi="仿宋" w:hint="eastAsia"/>
          <w:sz w:val="29"/>
          <w:szCs w:val="29"/>
        </w:rPr>
        <w:t>6</w:t>
      </w:r>
      <w:r>
        <w:rPr>
          <w:rFonts w:ascii="仿宋" w:eastAsia="仿宋" w:hAnsi="仿宋" w:hint="eastAsia"/>
          <w:sz w:val="29"/>
          <w:szCs w:val="29"/>
        </w:rPr>
        <w:t>号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</w:pPr>
      <w:r>
        <w:rPr>
          <w:rFonts w:ascii="仿宋" w:eastAsia="仿宋" w:hAnsi="仿宋" w:hint="eastAsia"/>
          <w:sz w:val="32"/>
          <w:szCs w:val="32"/>
        </w:rPr>
        <w:t>各学院：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无锡太湖学院201</w:t>
      </w:r>
      <w:r w:rsidR="003649E6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-20</w:t>
      </w:r>
      <w:r w:rsidR="003649E6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学年第</w:t>
      </w:r>
      <w:r w:rsidR="000844B2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学期的总日程安排请见附件1。请各学院组织各系、专业教研室制定各专业、各年级《201</w:t>
      </w:r>
      <w:r w:rsidR="003649E6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-20</w:t>
      </w:r>
      <w:r w:rsidR="003649E6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-0</w:t>
      </w:r>
      <w:r w:rsidR="000844B2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学期执行教学计划》。具体要求如下：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1、各专业须按</w:t>
      </w:r>
      <w:r w:rsidR="0078087E">
        <w:rPr>
          <w:rFonts w:ascii="仿宋" w:eastAsia="仿宋" w:hAnsi="仿宋" w:hint="eastAsia"/>
          <w:sz w:val="32"/>
          <w:szCs w:val="32"/>
        </w:rPr>
        <w:t>专业人才培养方案</w:t>
      </w:r>
      <w:r>
        <w:rPr>
          <w:rFonts w:ascii="仿宋" w:eastAsia="仿宋" w:hAnsi="仿宋" w:hint="eastAsia"/>
          <w:sz w:val="32"/>
          <w:szCs w:val="32"/>
        </w:rPr>
        <w:t>来制定，并安排理论教学和实践</w:t>
      </w:r>
      <w:r w:rsidR="0078087E">
        <w:rPr>
          <w:rFonts w:ascii="仿宋" w:eastAsia="仿宋" w:hAnsi="仿宋" w:hint="eastAsia"/>
          <w:sz w:val="32"/>
          <w:szCs w:val="32"/>
        </w:rPr>
        <w:t>教学</w:t>
      </w:r>
      <w:r>
        <w:rPr>
          <w:rFonts w:ascii="仿宋" w:eastAsia="仿宋" w:hAnsi="仿宋" w:hint="eastAsia"/>
          <w:sz w:val="32"/>
          <w:szCs w:val="32"/>
        </w:rPr>
        <w:t>等学时数。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2、各专业、各年级“执行教学计划”中各教学环节的周学时数必须填报清楚：周学时=课程计划总学时/</w:t>
      </w:r>
      <w:r w:rsidR="002F0CA9">
        <w:rPr>
          <w:rFonts w:ascii="仿宋" w:eastAsia="仿宋" w:hAnsi="仿宋" w:hint="eastAsia"/>
          <w:sz w:val="32"/>
          <w:szCs w:val="32"/>
        </w:rPr>
        <w:t>实际</w:t>
      </w:r>
      <w:r>
        <w:rPr>
          <w:rFonts w:ascii="仿宋" w:eastAsia="仿宋" w:hAnsi="仿宋" w:hint="eastAsia"/>
          <w:sz w:val="32"/>
          <w:szCs w:val="32"/>
        </w:rPr>
        <w:t>教学总周数。201</w:t>
      </w:r>
      <w:r w:rsidR="003649E6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-20</w:t>
      </w:r>
      <w:r w:rsidR="003649E6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-0</w:t>
      </w:r>
      <w:r w:rsidR="000844B2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学期教学总周数为1</w:t>
      </w:r>
      <w:r w:rsidR="003649E6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周。</w:t>
      </w:r>
    </w:p>
    <w:p w:rsidR="004D11E8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3、2017级</w:t>
      </w:r>
      <w:r w:rsidR="004D11E8">
        <w:rPr>
          <w:rFonts w:ascii="仿宋" w:eastAsia="仿宋" w:hAnsi="仿宋" w:hint="eastAsia"/>
          <w:sz w:val="32"/>
          <w:szCs w:val="32"/>
        </w:rPr>
        <w:t>原则</w:t>
      </w:r>
      <w:r>
        <w:rPr>
          <w:rFonts w:ascii="仿宋" w:eastAsia="仿宋" w:hAnsi="仿宋" w:hint="eastAsia"/>
          <w:sz w:val="32"/>
          <w:szCs w:val="32"/>
        </w:rPr>
        <w:t>按照2016</w:t>
      </w:r>
      <w:proofErr w:type="gramStart"/>
      <w:r>
        <w:rPr>
          <w:rFonts w:ascii="仿宋" w:eastAsia="仿宋" w:hAnsi="仿宋" w:hint="eastAsia"/>
          <w:sz w:val="32"/>
          <w:szCs w:val="32"/>
        </w:rPr>
        <w:t>版人才</w:t>
      </w:r>
      <w:proofErr w:type="gramEnd"/>
      <w:r>
        <w:rPr>
          <w:rFonts w:ascii="仿宋" w:eastAsia="仿宋" w:hAnsi="仿宋" w:hint="eastAsia"/>
          <w:sz w:val="32"/>
          <w:szCs w:val="32"/>
        </w:rPr>
        <w:t>培养方案制定</w:t>
      </w:r>
      <w:r w:rsidR="004D11E8">
        <w:rPr>
          <w:rFonts w:ascii="仿宋" w:eastAsia="仿宋" w:hAnsi="仿宋" w:hint="eastAsia"/>
          <w:sz w:val="32"/>
          <w:szCs w:val="32"/>
        </w:rPr>
        <w:t>，</w:t>
      </w:r>
      <w:r w:rsidR="004D11E8">
        <w:rPr>
          <w:rStyle w:val="a4"/>
          <w:rFonts w:ascii="仿宋" w:eastAsia="仿宋" w:hAnsi="仿宋" w:hint="eastAsia"/>
          <w:sz w:val="32"/>
          <w:szCs w:val="32"/>
        </w:rPr>
        <w:t>根据2018</w:t>
      </w:r>
      <w:proofErr w:type="gramStart"/>
      <w:r w:rsidR="004D11E8">
        <w:rPr>
          <w:rStyle w:val="a4"/>
          <w:rFonts w:ascii="仿宋" w:eastAsia="仿宋" w:hAnsi="仿宋" w:hint="eastAsia"/>
          <w:sz w:val="32"/>
          <w:szCs w:val="32"/>
        </w:rPr>
        <w:t>版人才</w:t>
      </w:r>
      <w:proofErr w:type="gramEnd"/>
      <w:r w:rsidR="004D11E8">
        <w:rPr>
          <w:rStyle w:val="a4"/>
          <w:rFonts w:ascii="仿宋" w:eastAsia="仿宋" w:hAnsi="仿宋" w:hint="eastAsia"/>
          <w:sz w:val="32"/>
          <w:szCs w:val="32"/>
        </w:rPr>
        <w:t>培养方案若有需调整的课程，各学院须填写《无锡太湖学院教学计划变更申请表》</w:t>
      </w:r>
      <w:r w:rsidR="004D11E8">
        <w:rPr>
          <w:rFonts w:ascii="仿宋" w:eastAsia="仿宋" w:hAnsi="仿宋" w:hint="eastAsia"/>
          <w:sz w:val="32"/>
          <w:szCs w:val="32"/>
        </w:rPr>
        <w:t>（见附件2）</w:t>
      </w:r>
      <w:r w:rsidR="004D11E8">
        <w:rPr>
          <w:rStyle w:val="a4"/>
          <w:rFonts w:ascii="仿宋" w:eastAsia="仿宋" w:hAnsi="仿宋" w:hint="eastAsia"/>
          <w:sz w:val="32"/>
          <w:szCs w:val="32"/>
        </w:rPr>
        <w:t>，批准后方能按照变更后的计划执行</w:t>
      </w:r>
      <w:r w:rsidR="00277DF4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2018</w:t>
      </w:r>
      <w:r w:rsidR="00A76A16">
        <w:rPr>
          <w:rFonts w:ascii="仿宋" w:eastAsia="仿宋" w:hAnsi="仿宋" w:hint="eastAsia"/>
          <w:sz w:val="32"/>
          <w:szCs w:val="32"/>
        </w:rPr>
        <w:t>级</w:t>
      </w:r>
      <w:r w:rsidR="003649E6">
        <w:rPr>
          <w:rFonts w:ascii="仿宋" w:eastAsia="仿宋" w:hAnsi="仿宋" w:hint="eastAsia"/>
          <w:sz w:val="32"/>
          <w:szCs w:val="32"/>
        </w:rPr>
        <w:t>、2019级</w:t>
      </w:r>
      <w:r w:rsidR="004D11E8">
        <w:rPr>
          <w:rFonts w:ascii="仿宋" w:eastAsia="仿宋" w:hAnsi="仿宋" w:hint="eastAsia"/>
          <w:sz w:val="32"/>
          <w:szCs w:val="32"/>
        </w:rPr>
        <w:t>原则</w:t>
      </w:r>
      <w:r>
        <w:rPr>
          <w:rFonts w:ascii="仿宋" w:eastAsia="仿宋" w:hAnsi="仿宋" w:hint="eastAsia"/>
          <w:sz w:val="32"/>
          <w:szCs w:val="32"/>
        </w:rPr>
        <w:t>按照2018</w:t>
      </w:r>
      <w:proofErr w:type="gramStart"/>
      <w:r>
        <w:rPr>
          <w:rFonts w:ascii="仿宋" w:eastAsia="仿宋" w:hAnsi="仿宋" w:hint="eastAsia"/>
          <w:sz w:val="32"/>
          <w:szCs w:val="32"/>
        </w:rPr>
        <w:t>版人才</w:t>
      </w:r>
      <w:proofErr w:type="gramEnd"/>
      <w:r>
        <w:rPr>
          <w:rFonts w:ascii="仿宋" w:eastAsia="仿宋" w:hAnsi="仿宋" w:hint="eastAsia"/>
          <w:sz w:val="32"/>
          <w:szCs w:val="32"/>
        </w:rPr>
        <w:t>培养方案制定。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4、各专业、各年级的执行教学计划表格样式见附件3，各专业务必按照执行计划表中的要求认真、准确填写。</w:t>
      </w:r>
    </w:p>
    <w:p w:rsidR="005A0ECA" w:rsidRPr="00982F2B" w:rsidRDefault="005A0ECA" w:rsidP="00982F2B">
      <w:pPr>
        <w:pStyle w:val="a3"/>
        <w:spacing w:before="0" w:beforeAutospacing="0" w:after="0" w:afterAutospacing="0" w:line="58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5、开设课程确定后，请及时安排</w:t>
      </w:r>
      <w:r w:rsidR="00E22E96">
        <w:rPr>
          <w:rFonts w:ascii="仿宋" w:eastAsia="仿宋" w:hAnsi="仿宋" w:hint="eastAsia"/>
          <w:sz w:val="32"/>
          <w:szCs w:val="32"/>
        </w:rPr>
        <w:t>任课教师，教师安排务必按照《无锡太湖学院课务工作实施细则》进行。</w:t>
      </w:r>
      <w:r w:rsidR="004D11E8">
        <w:rPr>
          <w:rFonts w:ascii="仿宋" w:eastAsia="仿宋" w:hAnsi="仿宋" w:hint="eastAsia"/>
          <w:sz w:val="32"/>
          <w:szCs w:val="32"/>
        </w:rPr>
        <w:t>编入学校教师花名册的教师原则都需承担一定的课堂教学工作量</w:t>
      </w:r>
      <w:r w:rsidR="0078087E">
        <w:rPr>
          <w:rFonts w:ascii="仿宋" w:eastAsia="仿宋" w:hAnsi="仿宋" w:hint="eastAsia"/>
          <w:sz w:val="32"/>
          <w:szCs w:val="32"/>
        </w:rPr>
        <w:t>，</w:t>
      </w:r>
      <w:r w:rsidR="0078087E">
        <w:rPr>
          <w:rFonts w:ascii="仿宋" w:eastAsia="仿宋" w:hAnsi="仿宋" w:hint="eastAsia"/>
          <w:sz w:val="32"/>
          <w:szCs w:val="32"/>
        </w:rPr>
        <w:lastRenderedPageBreak/>
        <w:t>专业核心课程原则由中级及以上职称或博士学位</w:t>
      </w:r>
      <w:r w:rsidR="00A4242A">
        <w:rPr>
          <w:rFonts w:ascii="仿宋" w:eastAsia="仿宋" w:hAnsi="仿宋" w:hint="eastAsia"/>
          <w:sz w:val="32"/>
          <w:szCs w:val="32"/>
        </w:rPr>
        <w:t>的</w:t>
      </w:r>
      <w:r w:rsidR="0078087E">
        <w:rPr>
          <w:rFonts w:ascii="仿宋" w:eastAsia="仿宋" w:hAnsi="仿宋" w:hint="eastAsia"/>
          <w:sz w:val="32"/>
          <w:szCs w:val="32"/>
        </w:rPr>
        <w:t>教师承担</w:t>
      </w:r>
      <w:r w:rsidR="004D11E8">
        <w:rPr>
          <w:rFonts w:ascii="仿宋" w:eastAsia="仿宋" w:hAnsi="仿宋" w:hint="eastAsia"/>
          <w:sz w:val="32"/>
          <w:szCs w:val="32"/>
        </w:rPr>
        <w:t>；同时，</w:t>
      </w:r>
      <w:r>
        <w:rPr>
          <w:rFonts w:ascii="仿宋" w:eastAsia="仿宋" w:hAnsi="仿宋" w:hint="eastAsia"/>
          <w:sz w:val="32"/>
          <w:szCs w:val="32"/>
        </w:rPr>
        <w:t>请各学院及时选订教材，教材的征订务必按照《</w:t>
      </w:r>
      <w:r w:rsidR="00982F2B"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</w:rPr>
        <w:t>201</w:t>
      </w:r>
      <w:r w:rsidR="003649E6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-20</w:t>
      </w:r>
      <w:r w:rsidR="003649E6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学年第</w:t>
      </w:r>
      <w:r w:rsidR="000844B2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学期教材征订工作的通知》（锡太院教通</w:t>
      </w:r>
      <w:r w:rsidRPr="002A6BBE">
        <w:rPr>
          <w:rFonts w:ascii="仿宋" w:eastAsia="仿宋" w:hAnsi="仿宋" w:hint="eastAsia"/>
          <w:sz w:val="32"/>
          <w:szCs w:val="32"/>
        </w:rPr>
        <w:t>[201</w:t>
      </w:r>
      <w:r w:rsidR="003649E6">
        <w:rPr>
          <w:rFonts w:ascii="仿宋" w:eastAsia="仿宋" w:hAnsi="仿宋" w:hint="eastAsia"/>
          <w:sz w:val="32"/>
          <w:szCs w:val="32"/>
        </w:rPr>
        <w:t>9</w:t>
      </w:r>
      <w:r w:rsidRPr="002A6BBE">
        <w:rPr>
          <w:rFonts w:ascii="仿宋" w:eastAsia="仿宋" w:hAnsi="仿宋" w:hint="eastAsia"/>
          <w:sz w:val="32"/>
          <w:szCs w:val="32"/>
        </w:rPr>
        <w:t>]</w:t>
      </w:r>
      <w:r w:rsidR="00586F3F">
        <w:rPr>
          <w:rFonts w:ascii="仿宋" w:eastAsia="仿宋" w:hAnsi="仿宋" w:hint="eastAsia"/>
          <w:sz w:val="32"/>
          <w:szCs w:val="32"/>
        </w:rPr>
        <w:t>6</w:t>
      </w:r>
      <w:r w:rsidR="00EF1DB2">
        <w:rPr>
          <w:rFonts w:ascii="仿宋" w:eastAsia="仿宋" w:hAnsi="仿宋" w:hint="eastAsia"/>
          <w:sz w:val="32"/>
          <w:szCs w:val="32"/>
        </w:rPr>
        <w:t>7</w:t>
      </w:r>
      <w:bookmarkStart w:id="0" w:name="_GoBack"/>
      <w:bookmarkEnd w:id="0"/>
      <w:r w:rsidRPr="002A6BBE">
        <w:rPr>
          <w:rFonts w:ascii="仿宋" w:eastAsia="仿宋" w:hAnsi="仿宋" w:hint="eastAsia"/>
          <w:sz w:val="32"/>
          <w:szCs w:val="32"/>
        </w:rPr>
        <w:t>号</w:t>
      </w:r>
      <w:r w:rsidR="000844B2">
        <w:rPr>
          <w:rFonts w:ascii="仿宋" w:eastAsia="仿宋" w:hAnsi="仿宋" w:hint="eastAsia"/>
          <w:sz w:val="32"/>
          <w:szCs w:val="32"/>
        </w:rPr>
        <w:t>）的要求进行选取，并认真填</w:t>
      </w:r>
      <w:r w:rsidR="00982F2B">
        <w:rPr>
          <w:rFonts w:ascii="仿宋" w:eastAsia="仿宋" w:hAnsi="仿宋" w:hint="eastAsia"/>
          <w:sz w:val="32"/>
          <w:szCs w:val="32"/>
        </w:rPr>
        <w:t>《</w:t>
      </w:r>
      <w:r w:rsidR="00982F2B" w:rsidRPr="00982F2B">
        <w:rPr>
          <w:rFonts w:ascii="仿宋" w:eastAsia="仿宋" w:hAnsi="仿宋" w:hint="eastAsia"/>
          <w:sz w:val="32"/>
          <w:szCs w:val="32"/>
        </w:rPr>
        <w:t>201</w:t>
      </w:r>
      <w:r w:rsidR="003649E6">
        <w:rPr>
          <w:rFonts w:ascii="仿宋" w:eastAsia="仿宋" w:hAnsi="仿宋" w:hint="eastAsia"/>
          <w:sz w:val="32"/>
          <w:szCs w:val="32"/>
        </w:rPr>
        <w:t>9</w:t>
      </w:r>
      <w:r w:rsidR="00982F2B" w:rsidRPr="00982F2B">
        <w:rPr>
          <w:rFonts w:ascii="仿宋" w:eastAsia="仿宋" w:hAnsi="仿宋" w:hint="eastAsia"/>
          <w:sz w:val="32"/>
          <w:szCs w:val="32"/>
        </w:rPr>
        <w:t>-20</w:t>
      </w:r>
      <w:r w:rsidR="003649E6">
        <w:rPr>
          <w:rFonts w:ascii="仿宋" w:eastAsia="仿宋" w:hAnsi="仿宋" w:hint="eastAsia"/>
          <w:sz w:val="32"/>
          <w:szCs w:val="32"/>
        </w:rPr>
        <w:t>20</w:t>
      </w:r>
      <w:r w:rsidR="00982F2B" w:rsidRPr="00982F2B">
        <w:rPr>
          <w:rFonts w:ascii="仿宋" w:eastAsia="仿宋" w:hAnsi="仿宋" w:hint="eastAsia"/>
          <w:sz w:val="32"/>
          <w:szCs w:val="32"/>
        </w:rPr>
        <w:t>-0</w:t>
      </w:r>
      <w:r w:rsidR="000844B2">
        <w:rPr>
          <w:rFonts w:ascii="仿宋" w:eastAsia="仿宋" w:hAnsi="仿宋" w:hint="eastAsia"/>
          <w:sz w:val="32"/>
          <w:szCs w:val="32"/>
        </w:rPr>
        <w:t>2</w:t>
      </w:r>
      <w:r w:rsidR="00982F2B" w:rsidRPr="00982F2B">
        <w:rPr>
          <w:rFonts w:ascii="仿宋" w:eastAsia="仿宋" w:hAnsi="仿宋" w:hint="eastAsia"/>
          <w:sz w:val="32"/>
          <w:szCs w:val="32"/>
        </w:rPr>
        <w:t>学期无锡太湖学院教材征订表</w:t>
      </w:r>
      <w:r w:rsidR="004D11E8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6、20</w:t>
      </w:r>
      <w:r w:rsidR="003649E6">
        <w:rPr>
          <w:rFonts w:ascii="仿宋" w:eastAsia="仿宋" w:hAnsi="仿宋" w:hint="eastAsia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-20</w:t>
      </w:r>
      <w:r w:rsidR="003649E6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-</w:t>
      </w:r>
      <w:r w:rsidR="003665F9">
        <w:rPr>
          <w:rFonts w:ascii="仿宋" w:eastAsia="仿宋" w:hAnsi="仿宋" w:hint="eastAsia"/>
          <w:sz w:val="32"/>
          <w:szCs w:val="32"/>
        </w:rPr>
        <w:t>0</w:t>
      </w:r>
      <w:r w:rsidR="000844B2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执行教学计划由分管教学院长审核签字后，务必于</w:t>
      </w:r>
      <w:r w:rsidR="000844B2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776372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日前报教务处，以便及时准备安排各专业、各年级的课程表。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以上工作希各学院大力协助完成，十分感谢！</w:t>
      </w:r>
    </w:p>
    <w:p w:rsidR="00F412D7" w:rsidRDefault="00F412D7" w:rsidP="00637D3B">
      <w:pPr>
        <w:pStyle w:val="a3"/>
        <w:spacing w:before="0" w:beforeAutospacing="0" w:after="0" w:afterAutospacing="0" w:line="580" w:lineRule="exact"/>
        <w:ind w:left="1680" w:firstLine="43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</w:p>
    <w:p w:rsidR="005A0ECA" w:rsidRDefault="00AD59B3" w:rsidP="00637D3B">
      <w:pPr>
        <w:pStyle w:val="a3"/>
        <w:spacing w:before="0" w:beforeAutospacing="0" w:after="0" w:afterAutospacing="0" w:line="580" w:lineRule="exact"/>
        <w:ind w:left="1680" w:firstLine="435"/>
        <w:jc w:val="center"/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  <w:r w:rsidR="005A0ECA">
        <w:rPr>
          <w:rFonts w:ascii="仿宋" w:eastAsia="仿宋" w:hAnsi="仿宋" w:hint="eastAsia"/>
          <w:sz w:val="32"/>
          <w:szCs w:val="32"/>
        </w:rPr>
        <w:t>教务处</w:t>
      </w:r>
    </w:p>
    <w:p w:rsidR="005A0ECA" w:rsidRDefault="00F412D7" w:rsidP="00637D3B">
      <w:pPr>
        <w:pStyle w:val="a3"/>
        <w:spacing w:before="0" w:beforeAutospacing="0" w:after="0" w:afterAutospacing="0" w:line="580" w:lineRule="exact"/>
        <w:ind w:left="1680" w:firstLine="435"/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</w:t>
      </w:r>
      <w:r w:rsidR="005A0ECA">
        <w:rPr>
          <w:rFonts w:ascii="仿宋" w:eastAsia="仿宋" w:hAnsi="仿宋" w:hint="eastAsia"/>
          <w:sz w:val="32"/>
          <w:szCs w:val="32"/>
        </w:rPr>
        <w:t>201</w:t>
      </w:r>
      <w:r w:rsidR="003649E6">
        <w:rPr>
          <w:rFonts w:ascii="仿宋" w:eastAsia="仿宋" w:hAnsi="仿宋" w:hint="eastAsia"/>
          <w:sz w:val="32"/>
          <w:szCs w:val="32"/>
        </w:rPr>
        <w:t>9</w:t>
      </w:r>
      <w:r w:rsidR="005A0ECA">
        <w:rPr>
          <w:rFonts w:ascii="仿宋" w:eastAsia="仿宋" w:hAnsi="仿宋" w:hint="eastAsia"/>
          <w:sz w:val="32"/>
          <w:szCs w:val="32"/>
        </w:rPr>
        <w:t>年</w:t>
      </w:r>
      <w:r w:rsidR="000844B2">
        <w:rPr>
          <w:rFonts w:ascii="仿宋" w:eastAsia="仿宋" w:hAnsi="仿宋" w:hint="eastAsia"/>
          <w:sz w:val="32"/>
          <w:szCs w:val="32"/>
        </w:rPr>
        <w:t>11</w:t>
      </w:r>
      <w:r w:rsidR="005A0ECA">
        <w:rPr>
          <w:rFonts w:ascii="仿宋" w:eastAsia="仿宋" w:hAnsi="仿宋" w:hint="eastAsia"/>
          <w:sz w:val="32"/>
          <w:szCs w:val="32"/>
        </w:rPr>
        <w:t>月</w:t>
      </w:r>
      <w:r w:rsidR="003649E6">
        <w:rPr>
          <w:rFonts w:ascii="仿宋" w:eastAsia="仿宋" w:hAnsi="仿宋" w:hint="eastAsia"/>
          <w:sz w:val="32"/>
          <w:szCs w:val="32"/>
        </w:rPr>
        <w:t>2</w:t>
      </w:r>
      <w:r w:rsidR="004727E1">
        <w:rPr>
          <w:rFonts w:ascii="仿宋" w:eastAsia="仿宋" w:hAnsi="仿宋" w:hint="eastAsia"/>
          <w:sz w:val="32"/>
          <w:szCs w:val="32"/>
        </w:rPr>
        <w:t>7</w:t>
      </w:r>
      <w:r w:rsidR="005A0ECA">
        <w:rPr>
          <w:rFonts w:ascii="仿宋" w:eastAsia="仿宋" w:hAnsi="仿宋" w:hint="eastAsia"/>
          <w:sz w:val="32"/>
          <w:szCs w:val="32"/>
        </w:rPr>
        <w:t>日</w:t>
      </w:r>
    </w:p>
    <w:p w:rsidR="009A2375" w:rsidRDefault="009A2375" w:rsidP="00637D3B">
      <w:pPr>
        <w:pStyle w:val="a3"/>
        <w:spacing w:before="0" w:beforeAutospacing="0" w:after="0" w:afterAutospacing="0" w:line="580" w:lineRule="exact"/>
        <w:ind w:left="1680" w:firstLine="435"/>
        <w:jc w:val="center"/>
      </w:pP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附件1：无锡太湖学院201</w:t>
      </w:r>
      <w:r w:rsidR="003649E6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-20</w:t>
      </w:r>
      <w:r w:rsidR="003649E6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-0</w:t>
      </w:r>
      <w:r w:rsidR="000844B2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学期总教学日程安排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附件2：无锡太湖学院教学计划变更申请表</w:t>
      </w:r>
    </w:p>
    <w:p w:rsidR="005A0ECA" w:rsidRDefault="005A0ECA" w:rsidP="00637D3B">
      <w:pPr>
        <w:pStyle w:val="a3"/>
        <w:spacing w:before="0" w:beforeAutospacing="0" w:after="0" w:afterAutospacing="0" w:line="580" w:lineRule="exact"/>
        <w:ind w:firstLine="645"/>
        <w:jc w:val="both"/>
      </w:pPr>
      <w:r>
        <w:rPr>
          <w:rFonts w:ascii="仿宋" w:eastAsia="仿宋" w:hAnsi="仿宋" w:hint="eastAsia"/>
          <w:sz w:val="32"/>
          <w:szCs w:val="32"/>
        </w:rPr>
        <w:t>附件3：无锡太湖学院201</w:t>
      </w:r>
      <w:r w:rsidR="003649E6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-20</w:t>
      </w:r>
      <w:r w:rsidR="003649E6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-0</w:t>
      </w:r>
      <w:r w:rsidR="000844B2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学期《执行教学计划》样表</w:t>
      </w:r>
    </w:p>
    <w:p w:rsidR="00E83F1E" w:rsidRPr="005A0ECA" w:rsidRDefault="00E83F1E" w:rsidP="00637D3B">
      <w:pPr>
        <w:spacing w:line="580" w:lineRule="exact"/>
      </w:pPr>
    </w:p>
    <w:sectPr w:rsidR="00E83F1E" w:rsidRPr="005A0E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9F" w:rsidRDefault="0030039F" w:rsidP="00637D3B">
      <w:r>
        <w:separator/>
      </w:r>
    </w:p>
  </w:endnote>
  <w:endnote w:type="continuationSeparator" w:id="0">
    <w:p w:rsidR="0030039F" w:rsidRDefault="0030039F" w:rsidP="0063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12911"/>
      <w:docPartObj>
        <w:docPartGallery w:val="Page Numbers (Bottom of Page)"/>
        <w:docPartUnique/>
      </w:docPartObj>
    </w:sdtPr>
    <w:sdtEndPr/>
    <w:sdtContent>
      <w:p w:rsidR="00637D3B" w:rsidRDefault="00637D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DB2" w:rsidRPr="00EF1DB2">
          <w:rPr>
            <w:noProof/>
            <w:lang w:val="zh-CN"/>
          </w:rPr>
          <w:t>2</w:t>
        </w:r>
        <w:r>
          <w:fldChar w:fldCharType="end"/>
        </w:r>
      </w:p>
    </w:sdtContent>
  </w:sdt>
  <w:p w:rsidR="00637D3B" w:rsidRDefault="00637D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9F" w:rsidRDefault="0030039F" w:rsidP="00637D3B">
      <w:r>
        <w:separator/>
      </w:r>
    </w:p>
  </w:footnote>
  <w:footnote w:type="continuationSeparator" w:id="0">
    <w:p w:rsidR="0030039F" w:rsidRDefault="0030039F" w:rsidP="00637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0"/>
    <w:rsid w:val="000641D3"/>
    <w:rsid w:val="000844B2"/>
    <w:rsid w:val="000B37EB"/>
    <w:rsid w:val="0011194D"/>
    <w:rsid w:val="00277DF4"/>
    <w:rsid w:val="002A6BBE"/>
    <w:rsid w:val="002B3313"/>
    <w:rsid w:val="002D2A4D"/>
    <w:rsid w:val="002F0CA9"/>
    <w:rsid w:val="0030039F"/>
    <w:rsid w:val="003649E6"/>
    <w:rsid w:val="003665F9"/>
    <w:rsid w:val="003A11F9"/>
    <w:rsid w:val="003F1DDD"/>
    <w:rsid w:val="004727E1"/>
    <w:rsid w:val="00472861"/>
    <w:rsid w:val="004D11E8"/>
    <w:rsid w:val="00517CAD"/>
    <w:rsid w:val="00586F3F"/>
    <w:rsid w:val="005A0ECA"/>
    <w:rsid w:val="005E2852"/>
    <w:rsid w:val="00637D3B"/>
    <w:rsid w:val="00652DB1"/>
    <w:rsid w:val="006C1BB4"/>
    <w:rsid w:val="00776372"/>
    <w:rsid w:val="0078087E"/>
    <w:rsid w:val="00846085"/>
    <w:rsid w:val="0086391C"/>
    <w:rsid w:val="008C5AF0"/>
    <w:rsid w:val="00916E3F"/>
    <w:rsid w:val="00933EF1"/>
    <w:rsid w:val="00982F2B"/>
    <w:rsid w:val="00984CAD"/>
    <w:rsid w:val="009A2375"/>
    <w:rsid w:val="009D1245"/>
    <w:rsid w:val="009D746B"/>
    <w:rsid w:val="00A4242A"/>
    <w:rsid w:val="00A76A16"/>
    <w:rsid w:val="00AB7536"/>
    <w:rsid w:val="00AD59B3"/>
    <w:rsid w:val="00CE27CA"/>
    <w:rsid w:val="00D964D3"/>
    <w:rsid w:val="00DA3FF4"/>
    <w:rsid w:val="00DA539C"/>
    <w:rsid w:val="00E22E96"/>
    <w:rsid w:val="00E83F1E"/>
    <w:rsid w:val="00EF1DB2"/>
    <w:rsid w:val="00F412D7"/>
    <w:rsid w:val="00F4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E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A0ECA"/>
    <w:rPr>
      <w:b/>
      <w:bCs/>
    </w:rPr>
  </w:style>
  <w:style w:type="paragraph" w:styleId="a5">
    <w:name w:val="header"/>
    <w:basedOn w:val="a"/>
    <w:link w:val="Char"/>
    <w:uiPriority w:val="99"/>
    <w:unhideWhenUsed/>
    <w:rsid w:val="00637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37D3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7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37D3B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A237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A2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E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A0ECA"/>
    <w:rPr>
      <w:b/>
      <w:bCs/>
    </w:rPr>
  </w:style>
  <w:style w:type="paragraph" w:styleId="a5">
    <w:name w:val="header"/>
    <w:basedOn w:val="a"/>
    <w:link w:val="Char"/>
    <w:uiPriority w:val="99"/>
    <w:unhideWhenUsed/>
    <w:rsid w:val="00637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37D3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7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37D3B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A237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A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44</cp:revision>
  <dcterms:created xsi:type="dcterms:W3CDTF">2018-06-05T06:04:00Z</dcterms:created>
  <dcterms:modified xsi:type="dcterms:W3CDTF">2019-11-27T08:12:00Z</dcterms:modified>
</cp:coreProperties>
</file>