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85" w:rsidRPr="00813BE1" w:rsidRDefault="00AB5385" w:rsidP="00AB5385">
      <w:pPr>
        <w:widowControl/>
        <w:ind w:firstLine="560"/>
        <w:jc w:val="left"/>
        <w:rPr>
          <w:rFonts w:ascii="仿宋_GB2312" w:eastAsia="仿宋_GB2312" w:hAnsi="仿宋"/>
          <w:sz w:val="28"/>
        </w:rPr>
      </w:pPr>
      <w:r w:rsidRPr="00813BE1">
        <w:rPr>
          <w:rFonts w:ascii="仿宋_GB2312" w:eastAsia="仿宋_GB2312" w:hAnsi="仿宋" w:hint="eastAsia"/>
          <w:sz w:val="28"/>
        </w:rPr>
        <w:t>操作说明：</w:t>
      </w:r>
    </w:p>
    <w:p w:rsidR="00AB5385" w:rsidRPr="00813BE1" w:rsidRDefault="00AB5385" w:rsidP="00AB5385">
      <w:pPr>
        <w:ind w:firstLine="560"/>
        <w:jc w:val="left"/>
        <w:rPr>
          <w:rFonts w:ascii="仿宋_GB2312" w:eastAsia="仿宋_GB2312" w:hAnsi="仿宋"/>
        </w:rPr>
      </w:pPr>
      <w:r w:rsidRPr="00813BE1">
        <w:rPr>
          <w:rFonts w:ascii="仿宋_GB2312" w:eastAsia="仿宋_GB2312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8C36" wp14:editId="130AE849">
                <wp:simplePos x="0" y="0"/>
                <wp:positionH relativeFrom="column">
                  <wp:posOffset>2152291</wp:posOffset>
                </wp:positionH>
                <wp:positionV relativeFrom="paragraph">
                  <wp:posOffset>2640258</wp:posOffset>
                </wp:positionV>
                <wp:extent cx="207034" cy="319177"/>
                <wp:effectExtent l="19050" t="19050" r="40640" b="24130"/>
                <wp:wrapNone/>
                <wp:docPr id="2" name="上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31917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2" o:spid="_x0000_s1026" type="#_x0000_t68" style="position:absolute;left:0;text-align:left;margin-left:169.45pt;margin-top:207.9pt;width:16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" adj="7005" fillcolor="red" strokecolor="red" strokeweight="2pt"/>
            </w:pict>
          </mc:Fallback>
        </mc:AlternateContent>
      </w:r>
      <w:r w:rsidRPr="00813BE1">
        <w:rPr>
          <w:rFonts w:ascii="仿宋_GB2312" w:eastAsia="仿宋_GB2312" w:hAnsi="仿宋" w:hint="eastAsia"/>
          <w:sz w:val="28"/>
        </w:rPr>
        <w:t>1、任课教师请通过电脑端</w:t>
      </w:r>
      <w:r w:rsidRPr="00813BE1">
        <w:rPr>
          <w:rFonts w:ascii="仿宋_GB2312" w:eastAsia="仿宋_GB2312" w:hAnsi="仿宋" w:hint="eastAsia"/>
          <w:kern w:val="0"/>
          <w:sz w:val="28"/>
          <w:szCs w:val="28"/>
        </w:rPr>
        <w:t>IE浏览器输入新教务系统网址</w:t>
      </w:r>
      <w:hyperlink r:id="rId5" w:history="1">
        <w:r w:rsidRPr="00FE7C37">
          <w:rPr>
            <w:rStyle w:val="a5"/>
            <w:rFonts w:ascii="仿宋_GB2312" w:eastAsia="仿宋_GB2312" w:hAnsi="仿宋" w:hint="eastAsia"/>
            <w:sz w:val="28"/>
          </w:rPr>
          <w:t>http://jwcnew.thxy.org/jwglxt</w:t>
        </w:r>
      </w:hyperlink>
      <w:r w:rsidRPr="00813BE1">
        <w:rPr>
          <w:rFonts w:ascii="仿宋_GB2312" w:eastAsia="仿宋_GB2312" w:hAnsi="仿宋" w:hint="eastAsia"/>
          <w:sz w:val="28"/>
        </w:rPr>
        <w:t>登录，使用个人账号进入主界面。通过点击页面顶端【教学评价】菜单项，进入【教师评学】页面。↓</w:t>
      </w:r>
      <w:r w:rsidRPr="00813BE1">
        <w:rPr>
          <w:rFonts w:ascii="仿宋_GB2312" w:eastAsia="仿宋_GB2312" w:hAnsi="仿宋" w:hint="eastAsia"/>
        </w:rPr>
        <w:br/>
      </w:r>
      <w:r w:rsidRPr="00813BE1">
        <w:rPr>
          <w:rFonts w:ascii="仿宋_GB2312" w:eastAsia="仿宋_GB2312" w:hint="eastAsia"/>
          <w:noProof/>
        </w:rPr>
        <w:drawing>
          <wp:inline distT="0" distB="0" distL="0" distR="0" wp14:anchorId="247DE4E1" wp14:editId="0CC25399">
            <wp:extent cx="5274310" cy="2543756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85" w:rsidRPr="00813BE1" w:rsidRDefault="00AB5385" w:rsidP="00AB5385">
      <w:pPr>
        <w:ind w:firstLine="560"/>
        <w:rPr>
          <w:rFonts w:ascii="仿宋_GB2312" w:eastAsia="仿宋_GB2312" w:hAnsi="仿宋"/>
        </w:rPr>
      </w:pPr>
      <w:r w:rsidRPr="00813BE1">
        <w:rPr>
          <w:rFonts w:ascii="仿宋_GB2312" w:eastAsia="仿宋_GB2312" w:hAnsi="仿宋" w:hint="eastAsia"/>
          <w:sz w:val="28"/>
        </w:rPr>
        <w:t>2、围绕【课堂出勤】【学习风气】【学习能力】【学习态度】四大分类下的10项指标，以任教课程为单位对教学班</w:t>
      </w:r>
      <w:proofErr w:type="gramStart"/>
      <w:r w:rsidRPr="00813BE1">
        <w:rPr>
          <w:rFonts w:ascii="仿宋_GB2312" w:eastAsia="仿宋_GB2312" w:hAnsi="仿宋" w:hint="eastAsia"/>
          <w:sz w:val="28"/>
        </w:rPr>
        <w:t>作出</w:t>
      </w:r>
      <w:proofErr w:type="gramEnd"/>
      <w:r w:rsidRPr="00813BE1">
        <w:rPr>
          <w:rFonts w:ascii="仿宋_GB2312" w:eastAsia="仿宋_GB2312" w:hAnsi="仿宋" w:hint="eastAsia"/>
          <w:sz w:val="28"/>
        </w:rPr>
        <w:t>评价。如有补充意见可通过【评语】进行文字评价。↓</w:t>
      </w:r>
    </w:p>
    <w:p w:rsidR="00AB5385" w:rsidRPr="00813BE1" w:rsidRDefault="00AB5385" w:rsidP="00AB5385">
      <w:pPr>
        <w:ind w:firstLine="560"/>
        <w:rPr>
          <w:rFonts w:ascii="仿宋_GB2312" w:eastAsia="仿宋_GB2312" w:hAnsi="仿宋"/>
        </w:rPr>
      </w:pPr>
      <w:r w:rsidRPr="00813BE1">
        <w:rPr>
          <w:rFonts w:ascii="仿宋_GB2312" w:eastAsia="仿宋_GB2312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DCF7B" wp14:editId="2ADD4C52">
                <wp:simplePos x="0" y="0"/>
                <wp:positionH relativeFrom="column">
                  <wp:posOffset>4357370</wp:posOffset>
                </wp:positionH>
                <wp:positionV relativeFrom="paragraph">
                  <wp:posOffset>1462405</wp:posOffset>
                </wp:positionV>
                <wp:extent cx="207010" cy="318770"/>
                <wp:effectExtent l="19050" t="19050" r="40640" b="24130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187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9" o:spid="_x0000_s1026" type="#_x0000_t68" style="position:absolute;left:0;text-align:left;margin-left:343.1pt;margin-top:115.15pt;width:16.3pt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" adj="7014" fillcolor="red" strokecolor="red" strokeweight="2pt"/>
            </w:pict>
          </mc:Fallback>
        </mc:AlternateContent>
      </w:r>
      <w:r w:rsidRPr="00813BE1">
        <w:rPr>
          <w:rFonts w:ascii="仿宋_GB2312" w:eastAsia="仿宋_GB2312" w:hAnsi="仿宋" w:hint="eastAsia"/>
          <w:noProof/>
        </w:rPr>
        <w:drawing>
          <wp:inline distT="0" distB="0" distL="0" distR="0" wp14:anchorId="06C5A6D5" wp14:editId="679DDFF7">
            <wp:extent cx="5274310" cy="27101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014F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85" w:rsidRPr="00FE7C37" w:rsidRDefault="00AB5385" w:rsidP="00AB5385">
      <w:pPr>
        <w:ind w:firstLine="560"/>
        <w:rPr>
          <w:rFonts w:ascii="仿宋_GB2312" w:eastAsia="仿宋_GB2312" w:hAnsi="仿宋"/>
          <w:sz w:val="28"/>
        </w:rPr>
      </w:pPr>
      <w:r w:rsidRPr="00813BE1">
        <w:rPr>
          <w:rFonts w:ascii="仿宋_GB2312" w:eastAsia="仿宋_GB2312" w:hAnsi="仿宋" w:hint="eastAsia"/>
          <w:sz w:val="28"/>
        </w:rPr>
        <w:t>3、</w:t>
      </w:r>
      <w:r w:rsidRPr="00FE7C37">
        <w:rPr>
          <w:rFonts w:ascii="仿宋_GB2312" w:eastAsia="仿宋_GB2312" w:hAnsi="仿宋" w:hint="eastAsia"/>
          <w:b/>
          <w:sz w:val="28"/>
        </w:rPr>
        <w:t>每完成一门</w:t>
      </w:r>
      <w:r w:rsidRPr="00FE7C37">
        <w:rPr>
          <w:rFonts w:ascii="仿宋_GB2312" w:eastAsia="仿宋_GB2312" w:hAnsi="仿宋" w:hint="eastAsia"/>
          <w:sz w:val="28"/>
        </w:rPr>
        <w:t>课程评价，</w:t>
      </w:r>
      <w:r w:rsidRPr="00FE7C37">
        <w:rPr>
          <w:rFonts w:ascii="仿宋_GB2312" w:eastAsia="仿宋_GB2312" w:hAnsi="仿宋" w:hint="eastAsia"/>
          <w:b/>
          <w:sz w:val="28"/>
        </w:rPr>
        <w:t>点击一次“保存”</w:t>
      </w:r>
      <w:r w:rsidRPr="00FE7C37">
        <w:rPr>
          <w:rFonts w:ascii="仿宋_GB2312" w:eastAsia="仿宋_GB2312" w:hAnsi="仿宋" w:hint="eastAsia"/>
          <w:sz w:val="28"/>
        </w:rPr>
        <w:t>按钮保存当前状态，</w:t>
      </w:r>
      <w:r w:rsidRPr="00FE7C37">
        <w:rPr>
          <w:rFonts w:ascii="仿宋_GB2312" w:eastAsia="仿宋_GB2312" w:hAnsi="仿宋" w:hint="eastAsia"/>
          <w:b/>
          <w:sz w:val="28"/>
        </w:rPr>
        <w:t>保存</w:t>
      </w:r>
      <w:r w:rsidRPr="00FE7C37">
        <w:rPr>
          <w:rFonts w:ascii="仿宋_GB2312" w:eastAsia="仿宋_GB2312" w:hAnsi="仿宋" w:hint="eastAsia"/>
          <w:sz w:val="28"/>
        </w:rPr>
        <w:t>当前课程教学班的评价状态，而后通过页面左侧的【可评价教学</w:t>
      </w:r>
      <w:r w:rsidRPr="00FE7C37">
        <w:rPr>
          <w:rFonts w:ascii="仿宋_GB2312" w:eastAsia="仿宋_GB2312" w:hAnsi="仿宋" w:hint="eastAsia"/>
          <w:sz w:val="28"/>
        </w:rPr>
        <w:lastRenderedPageBreak/>
        <w:t>班】</w:t>
      </w:r>
      <w:r w:rsidRPr="00813BE1">
        <w:rPr>
          <w:rFonts w:ascii="仿宋_GB2312" w:eastAsia="仿宋_GB2312" w:hAnsi="仿宋" w:hint="eastAsia"/>
          <w:sz w:val="28"/>
        </w:rPr>
        <w:t>菜单点选下一门课程再次进行评价，</w:t>
      </w:r>
      <w:r w:rsidRPr="00FE7C37">
        <w:rPr>
          <w:rFonts w:ascii="仿宋_GB2312" w:eastAsia="仿宋_GB2312" w:hAnsi="仿宋" w:hint="eastAsia"/>
          <w:b/>
          <w:sz w:val="28"/>
        </w:rPr>
        <w:t>直至所有课程评价完毕后，点击“提交”按钮，</w:t>
      </w:r>
      <w:r w:rsidRPr="00FE7C37">
        <w:rPr>
          <w:rFonts w:ascii="仿宋_GB2312" w:eastAsia="仿宋_GB2312" w:hAnsi="仿宋" w:hint="eastAsia"/>
          <w:sz w:val="28"/>
        </w:rPr>
        <w:t>完成评价。</w:t>
      </w:r>
    </w:p>
    <w:p w:rsidR="00AB5385" w:rsidRPr="00813BE1" w:rsidRDefault="00AB5385" w:rsidP="00AB5385">
      <w:pPr>
        <w:ind w:firstLine="560"/>
        <w:rPr>
          <w:rFonts w:ascii="仿宋_GB2312" w:eastAsia="仿宋_GB2312" w:hAnsi="仿宋"/>
        </w:rPr>
      </w:pPr>
      <w:r w:rsidRPr="00813BE1">
        <w:rPr>
          <w:rFonts w:ascii="仿宋_GB2312" w:eastAsia="仿宋_GB2312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5F57A" wp14:editId="2FC70EA1">
                <wp:simplePos x="0" y="0"/>
                <wp:positionH relativeFrom="column">
                  <wp:posOffset>1130935</wp:posOffset>
                </wp:positionH>
                <wp:positionV relativeFrom="paragraph">
                  <wp:posOffset>1870075</wp:posOffset>
                </wp:positionV>
                <wp:extent cx="207010" cy="318770"/>
                <wp:effectExtent l="19050" t="19050" r="40640" b="24130"/>
                <wp:wrapNone/>
                <wp:docPr id="10" name="上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187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0" o:spid="_x0000_s1026" type="#_x0000_t68" style="position:absolute;left:0;text-align:left;margin-left:89.05pt;margin-top:147.25pt;width:16.3pt;height: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" adj="7014" fillcolor="red" strokecolor="red" strokeweight="2pt"/>
            </w:pict>
          </mc:Fallback>
        </mc:AlternateContent>
      </w:r>
      <w:r w:rsidRPr="00813BE1">
        <w:rPr>
          <w:rFonts w:ascii="仿宋_GB2312" w:eastAsia="仿宋_GB2312" w:hAnsi="仿宋" w:hint="eastAsia"/>
          <w:noProof/>
        </w:rPr>
        <w:drawing>
          <wp:inline distT="0" distB="0" distL="0" distR="0" wp14:anchorId="02891101" wp14:editId="5F5E1706">
            <wp:extent cx="2372056" cy="3286584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0D70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85" w:rsidRPr="00813BE1" w:rsidRDefault="00AB5385" w:rsidP="00AB5385">
      <w:pPr>
        <w:ind w:firstLine="480"/>
        <w:rPr>
          <w:rFonts w:ascii="仿宋_GB2312" w:eastAsia="仿宋_GB2312"/>
          <w:sz w:val="24"/>
        </w:rPr>
      </w:pPr>
      <w:r w:rsidRPr="00813BE1">
        <w:rPr>
          <w:rFonts w:ascii="仿宋_GB2312" w:eastAsia="仿宋_GB2312" w:hAnsi="仿宋" w:hint="eastAsia"/>
          <w:sz w:val="24"/>
        </w:rPr>
        <w:t>注意：评价一经提交不可再进行修改，请各位任课教师认真</w:t>
      </w:r>
      <w:r w:rsidRPr="00813BE1">
        <w:rPr>
          <w:rFonts w:ascii="仿宋_GB2312" w:eastAsia="仿宋_GB2312" w:hint="eastAsia"/>
          <w:sz w:val="24"/>
        </w:rPr>
        <w:t>对待。</w:t>
      </w:r>
    </w:p>
    <w:p w:rsidR="00047414" w:rsidRPr="00AB5385" w:rsidRDefault="00047414" w:rsidP="00810996">
      <w:pPr>
        <w:ind w:firstLine="640"/>
      </w:pPr>
      <w:bookmarkStart w:id="0" w:name="_GoBack"/>
      <w:bookmarkEnd w:id="0"/>
    </w:p>
    <w:sectPr w:rsidR="00047414" w:rsidRPr="00AB5385" w:rsidSect="003F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85"/>
    <w:rsid w:val="00047414"/>
    <w:rsid w:val="00810996"/>
    <w:rsid w:val="00AB5385"/>
    <w:rsid w:val="00AD2DEA"/>
    <w:rsid w:val="00D121F4"/>
    <w:rsid w:val="00F0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0996"/>
    <w:pPr>
      <w:keepNext/>
      <w:keepLines/>
      <w:spacing w:after="200"/>
      <w:jc w:val="center"/>
      <w:outlineLvl w:val="0"/>
    </w:pPr>
    <w:rPr>
      <w:rFonts w:asciiTheme="majorHAnsi" w:eastAsia="方正小标宋简体" w:hAnsiTheme="majorHAnsi" w:cstheme="majorBidi"/>
      <w:b/>
      <w:color w:val="000000" w:themeColor="text1"/>
      <w:sz w:val="44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D93"/>
    <w:rPr>
      <w:b/>
      <w:bCs/>
    </w:rPr>
  </w:style>
  <w:style w:type="character" w:customStyle="1" w:styleId="1Char">
    <w:name w:val="标题 1 Char"/>
    <w:basedOn w:val="a0"/>
    <w:link w:val="1"/>
    <w:rsid w:val="00810996"/>
    <w:rPr>
      <w:rFonts w:asciiTheme="majorHAnsi" w:eastAsia="方正小标宋简体" w:hAnsiTheme="majorHAnsi" w:cstheme="majorBidi"/>
      <w:b/>
      <w:color w:val="000000" w:themeColor="text1"/>
      <w:sz w:val="44"/>
      <w:szCs w:val="36"/>
      <w:lang w:eastAsia="ja-JP"/>
    </w:rPr>
  </w:style>
  <w:style w:type="paragraph" w:styleId="a4">
    <w:name w:val="Plain Text"/>
    <w:basedOn w:val="a"/>
    <w:link w:val="Char"/>
    <w:qFormat/>
    <w:rsid w:val="00810996"/>
    <w:pPr>
      <w:keepNext/>
      <w:jc w:val="center"/>
    </w:pPr>
    <w:rPr>
      <w:rFonts w:ascii="宋体" w:eastAsia="方正小标宋简体" w:hAnsi="Courier New" w:cs="Courier New"/>
      <w:b/>
      <w:sz w:val="44"/>
      <w:szCs w:val="21"/>
    </w:rPr>
  </w:style>
  <w:style w:type="character" w:customStyle="1" w:styleId="Char">
    <w:name w:val="纯文本 Char"/>
    <w:basedOn w:val="a0"/>
    <w:link w:val="a4"/>
    <w:qFormat/>
    <w:rsid w:val="00810996"/>
    <w:rPr>
      <w:rFonts w:ascii="宋体" w:eastAsia="方正小标宋简体" w:hAnsi="Courier New" w:cs="Courier New"/>
      <w:b/>
      <w:sz w:val="44"/>
      <w:szCs w:val="21"/>
    </w:rPr>
  </w:style>
  <w:style w:type="character" w:styleId="a5">
    <w:name w:val="Hyperlink"/>
    <w:basedOn w:val="a0"/>
    <w:uiPriority w:val="99"/>
    <w:unhideWhenUsed/>
    <w:rsid w:val="00AB5385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AB538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B53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0996"/>
    <w:pPr>
      <w:keepNext/>
      <w:keepLines/>
      <w:spacing w:after="200"/>
      <w:jc w:val="center"/>
      <w:outlineLvl w:val="0"/>
    </w:pPr>
    <w:rPr>
      <w:rFonts w:asciiTheme="majorHAnsi" w:eastAsia="方正小标宋简体" w:hAnsiTheme="majorHAnsi" w:cstheme="majorBidi"/>
      <w:b/>
      <w:color w:val="000000" w:themeColor="text1"/>
      <w:sz w:val="44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D93"/>
    <w:rPr>
      <w:b/>
      <w:bCs/>
    </w:rPr>
  </w:style>
  <w:style w:type="character" w:customStyle="1" w:styleId="1Char">
    <w:name w:val="标题 1 Char"/>
    <w:basedOn w:val="a0"/>
    <w:link w:val="1"/>
    <w:rsid w:val="00810996"/>
    <w:rPr>
      <w:rFonts w:asciiTheme="majorHAnsi" w:eastAsia="方正小标宋简体" w:hAnsiTheme="majorHAnsi" w:cstheme="majorBidi"/>
      <w:b/>
      <w:color w:val="000000" w:themeColor="text1"/>
      <w:sz w:val="44"/>
      <w:szCs w:val="36"/>
      <w:lang w:eastAsia="ja-JP"/>
    </w:rPr>
  </w:style>
  <w:style w:type="paragraph" w:styleId="a4">
    <w:name w:val="Plain Text"/>
    <w:basedOn w:val="a"/>
    <w:link w:val="Char"/>
    <w:qFormat/>
    <w:rsid w:val="00810996"/>
    <w:pPr>
      <w:keepNext/>
      <w:jc w:val="center"/>
    </w:pPr>
    <w:rPr>
      <w:rFonts w:ascii="宋体" w:eastAsia="方正小标宋简体" w:hAnsi="Courier New" w:cs="Courier New"/>
      <w:b/>
      <w:sz w:val="44"/>
      <w:szCs w:val="21"/>
    </w:rPr>
  </w:style>
  <w:style w:type="character" w:customStyle="1" w:styleId="Char">
    <w:name w:val="纯文本 Char"/>
    <w:basedOn w:val="a0"/>
    <w:link w:val="a4"/>
    <w:qFormat/>
    <w:rsid w:val="00810996"/>
    <w:rPr>
      <w:rFonts w:ascii="宋体" w:eastAsia="方正小标宋简体" w:hAnsi="Courier New" w:cs="Courier New"/>
      <w:b/>
      <w:sz w:val="44"/>
      <w:szCs w:val="21"/>
    </w:rPr>
  </w:style>
  <w:style w:type="character" w:styleId="a5">
    <w:name w:val="Hyperlink"/>
    <w:basedOn w:val="a0"/>
    <w:uiPriority w:val="99"/>
    <w:unhideWhenUsed/>
    <w:rsid w:val="00AB5385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AB538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B53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jwcnew.thxy.org/jwglx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2018-07-17T00:01:00Z</dcterms:created>
  <dcterms:modified xsi:type="dcterms:W3CDTF">2018-07-17T00:01:00Z</dcterms:modified>
</cp:coreProperties>
</file>